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AD" w:rsidRDefault="00C110AD" w:rsidP="00C110AD">
      <w:pPr>
        <w:pStyle w:val="Subtitle"/>
        <w:rPr>
          <w:rFonts w:ascii="Verdana" w:hAnsi="Verdana"/>
          <w:b/>
          <w:sz w:val="28"/>
          <w:szCs w:val="28"/>
          <w:u w:val="none"/>
        </w:rPr>
      </w:pPr>
      <w:bookmarkStart w:id="0" w:name="_GoBack"/>
      <w:bookmarkEnd w:id="0"/>
      <w:r>
        <w:rPr>
          <w:rFonts w:ascii="Verdana" w:hAnsi="Verdana"/>
          <w:b/>
          <w:noProof/>
          <w:sz w:val="28"/>
          <w:szCs w:val="28"/>
          <w:u w:val="none"/>
        </w:rPr>
        <w:drawing>
          <wp:inline distT="0" distB="0" distL="0" distR="0">
            <wp:extent cx="1673679" cy="861222"/>
            <wp:effectExtent l="0" t="0" r="3175" b="0"/>
            <wp:docPr id="1" name="Picture 1" descr="C:\Users\mdoffice user\Pictur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ffice user\Pictures\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618" cy="861191"/>
                    </a:xfrm>
                    <a:prstGeom prst="rect">
                      <a:avLst/>
                    </a:prstGeom>
                    <a:noFill/>
                    <a:ln>
                      <a:noFill/>
                    </a:ln>
                  </pic:spPr>
                </pic:pic>
              </a:graphicData>
            </a:graphic>
          </wp:inline>
        </w:drawing>
      </w:r>
    </w:p>
    <w:p w:rsidR="00C110AD" w:rsidRPr="00F15119" w:rsidRDefault="00C110AD" w:rsidP="00C110AD">
      <w:pPr>
        <w:pStyle w:val="Subtitle"/>
        <w:rPr>
          <w:rFonts w:ascii="Verdana" w:hAnsi="Verdana"/>
          <w:b/>
          <w:sz w:val="28"/>
          <w:szCs w:val="28"/>
          <w:u w:val="none"/>
        </w:rPr>
      </w:pPr>
      <w:r w:rsidRPr="00F15119">
        <w:rPr>
          <w:rFonts w:ascii="Verdana" w:hAnsi="Verdana"/>
          <w:b/>
          <w:sz w:val="28"/>
          <w:szCs w:val="28"/>
          <w:u w:val="none"/>
        </w:rPr>
        <w:t>Dry Eye Center of Excellence</w:t>
      </w:r>
    </w:p>
    <w:p w:rsidR="001C673C" w:rsidRDefault="001C673C"/>
    <w:p w:rsidR="00C110AD" w:rsidRDefault="00C110AD">
      <w:pPr>
        <w:rPr>
          <w:rFonts w:ascii="Verdana" w:hAnsi="Verdana"/>
          <w:sz w:val="24"/>
          <w:szCs w:val="24"/>
        </w:rPr>
      </w:pPr>
      <w:r>
        <w:rPr>
          <w:rFonts w:ascii="Verdana" w:hAnsi="Verdana"/>
          <w:sz w:val="24"/>
          <w:szCs w:val="24"/>
        </w:rPr>
        <w:t>While everyone at times experiences eye discomfort, some people have frequent burning, grittiness, itching and foreign body sensation. These are often the hallmarks of Dry Eye Disease. Dry Eye Disease also can impact one</w:t>
      </w:r>
      <w:r w:rsidR="00A7395C">
        <w:rPr>
          <w:rFonts w:ascii="Verdana" w:hAnsi="Verdana"/>
          <w:sz w:val="24"/>
          <w:szCs w:val="24"/>
        </w:rPr>
        <w:t>’</w:t>
      </w:r>
      <w:r>
        <w:rPr>
          <w:rFonts w:ascii="Verdana" w:hAnsi="Verdana"/>
          <w:sz w:val="24"/>
          <w:szCs w:val="24"/>
        </w:rPr>
        <w:t>s vision. Dry Eye Disease is treatable.</w:t>
      </w:r>
    </w:p>
    <w:p w:rsidR="00C110AD" w:rsidRDefault="00C110AD">
      <w:pPr>
        <w:rPr>
          <w:rFonts w:ascii="Verdana" w:hAnsi="Verdana"/>
          <w:sz w:val="24"/>
          <w:szCs w:val="24"/>
        </w:rPr>
      </w:pPr>
      <w:r>
        <w:rPr>
          <w:rFonts w:ascii="Verdana" w:hAnsi="Verdana"/>
          <w:sz w:val="24"/>
          <w:szCs w:val="24"/>
        </w:rPr>
        <w:t>In order to help us gather information about your symptoms, please answer the following and bring this form back at your next visit.</w:t>
      </w:r>
    </w:p>
    <w:p w:rsidR="00C110AD" w:rsidRDefault="00B05AFD" w:rsidP="00FB090C">
      <w:pPr>
        <w:jc w:val="center"/>
        <w:rPr>
          <w:rFonts w:ascii="Verdana" w:hAnsi="Verdana"/>
          <w:sz w:val="24"/>
          <w:szCs w:val="24"/>
        </w:rPr>
      </w:pPr>
      <w:r>
        <w:rPr>
          <w:rFonts w:ascii="Verdana" w:hAnsi="Verdana"/>
          <w:sz w:val="24"/>
          <w:szCs w:val="24"/>
        </w:rPr>
        <w:t>Please circle your answers</w:t>
      </w:r>
      <w:r w:rsidR="00F565A7">
        <w:rPr>
          <w:rFonts w:ascii="Verdana" w:hAnsi="Verdana"/>
          <w:noProof/>
          <w:sz w:val="24"/>
          <w:szCs w:val="24"/>
        </w:rPr>
        <w:drawing>
          <wp:inline distT="0" distB="0" distL="0" distR="0">
            <wp:extent cx="5782324" cy="592727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ed dry eye syndrom questionnaire.jpg"/>
                    <pic:cNvPicPr/>
                  </pic:nvPicPr>
                  <pic:blipFill>
                    <a:blip r:embed="rId6">
                      <a:extLst>
                        <a:ext uri="{28A0092B-C50C-407E-A947-70E740481C1C}">
                          <a14:useLocalDpi xmlns:a14="http://schemas.microsoft.com/office/drawing/2010/main" val="0"/>
                        </a:ext>
                      </a:extLst>
                    </a:blip>
                    <a:stretch>
                      <a:fillRect/>
                    </a:stretch>
                  </pic:blipFill>
                  <pic:spPr>
                    <a:xfrm>
                      <a:off x="0" y="0"/>
                      <a:ext cx="5782324" cy="5927271"/>
                    </a:xfrm>
                    <a:prstGeom prst="rect">
                      <a:avLst/>
                    </a:prstGeom>
                  </pic:spPr>
                </pic:pic>
              </a:graphicData>
            </a:graphic>
          </wp:inline>
        </w:drawing>
      </w:r>
    </w:p>
    <w:sectPr w:rsidR="00C110AD" w:rsidSect="00C11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AD"/>
    <w:rsid w:val="001C673C"/>
    <w:rsid w:val="003B72E1"/>
    <w:rsid w:val="0044540F"/>
    <w:rsid w:val="00474CA5"/>
    <w:rsid w:val="004C7244"/>
    <w:rsid w:val="004E4FDA"/>
    <w:rsid w:val="00773EC8"/>
    <w:rsid w:val="00980098"/>
    <w:rsid w:val="00A7395C"/>
    <w:rsid w:val="00B05AFD"/>
    <w:rsid w:val="00C110AD"/>
    <w:rsid w:val="00C748C4"/>
    <w:rsid w:val="00D06923"/>
    <w:rsid w:val="00F565A7"/>
    <w:rsid w:val="00FB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110AD"/>
    <w:pPr>
      <w:spacing w:after="0" w:line="240" w:lineRule="auto"/>
      <w:jc w:val="center"/>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C110AD"/>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C1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110AD"/>
    <w:pPr>
      <w:spacing w:after="0" w:line="240" w:lineRule="auto"/>
      <w:jc w:val="center"/>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C110AD"/>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C1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mdoffice user</dc:creator>
  <cp:lastModifiedBy>Office 2004 Test Drive Jeffrey Tubbs</cp:lastModifiedBy>
  <cp:revision>2</cp:revision>
  <cp:lastPrinted>2013-04-23T20:31:00Z</cp:lastPrinted>
  <dcterms:created xsi:type="dcterms:W3CDTF">2015-02-24T01:21:00Z</dcterms:created>
  <dcterms:modified xsi:type="dcterms:W3CDTF">2015-02-24T01:21:00Z</dcterms:modified>
</cp:coreProperties>
</file>